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DD7" w:rsidRDefault="00881DD7" w:rsidP="00881DD7">
      <w:pPr>
        <w:pStyle w:val="a3"/>
        <w:tabs>
          <w:tab w:val="left" w:pos="6510"/>
        </w:tabs>
        <w:rPr>
          <w:b/>
          <w:color w:val="000000"/>
        </w:rPr>
      </w:pPr>
      <w:proofErr w:type="spellStart"/>
      <w:r>
        <w:rPr>
          <w:b/>
          <w:color w:val="000000"/>
        </w:rPr>
        <w:t>Пояснювальна</w:t>
      </w:r>
      <w:proofErr w:type="spellEnd"/>
      <w:r>
        <w:rPr>
          <w:b/>
          <w:color w:val="000000"/>
        </w:rPr>
        <w:t xml:space="preserve"> записка</w:t>
      </w:r>
    </w:p>
    <w:p w:rsidR="00881DD7" w:rsidRDefault="00881DD7" w:rsidP="00881DD7">
      <w:pPr>
        <w:pStyle w:val="a3"/>
        <w:tabs>
          <w:tab w:val="left" w:pos="6510"/>
        </w:tabs>
        <w:jc w:val="left"/>
        <w:rPr>
          <w:b/>
          <w:color w:val="000000"/>
        </w:rPr>
      </w:pPr>
    </w:p>
    <w:p w:rsidR="00881DD7" w:rsidRDefault="00881DD7" w:rsidP="00881DD7">
      <w:pPr>
        <w:pStyle w:val="a3"/>
        <w:tabs>
          <w:tab w:val="left" w:pos="851"/>
        </w:tabs>
        <w:jc w:val="both"/>
        <w:rPr>
          <w:color w:val="000000"/>
          <w:szCs w:val="28"/>
          <w:bdr w:val="none" w:sz="0" w:space="0" w:color="auto" w:frame="1"/>
        </w:rPr>
      </w:pPr>
      <w:r>
        <w:tab/>
      </w:r>
      <w:proofErr w:type="spellStart"/>
      <w:r>
        <w:t>Відповідно</w:t>
      </w:r>
      <w:proofErr w:type="spellEnd"/>
      <w:r>
        <w:t xml:space="preserve"> до </w:t>
      </w:r>
      <w:r>
        <w:rPr>
          <w:szCs w:val="28"/>
        </w:rPr>
        <w:t>н</w:t>
      </w:r>
      <w:r w:rsidRPr="0055314C">
        <w:rPr>
          <w:szCs w:val="28"/>
        </w:rPr>
        <w:t xml:space="preserve">аказу  </w:t>
      </w:r>
      <w:proofErr w:type="spellStart"/>
      <w:r w:rsidRPr="0055314C">
        <w:rPr>
          <w:szCs w:val="28"/>
        </w:rPr>
        <w:t>Міністерства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регі</w:t>
      </w:r>
      <w:r>
        <w:rPr>
          <w:szCs w:val="28"/>
        </w:rPr>
        <w:t>онального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розвитку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будівництва</w:t>
      </w:r>
      <w:proofErr w:type="spellEnd"/>
      <w:r>
        <w:rPr>
          <w:szCs w:val="28"/>
        </w:rPr>
        <w:t xml:space="preserve"> та </w:t>
      </w:r>
      <w:proofErr w:type="spellStart"/>
      <w:r w:rsidRPr="0055314C">
        <w:rPr>
          <w:szCs w:val="28"/>
        </w:rPr>
        <w:t>житлово-комун</w:t>
      </w:r>
      <w:r>
        <w:rPr>
          <w:szCs w:val="28"/>
        </w:rPr>
        <w:t>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господарства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 №</w:t>
      </w:r>
      <w:r w:rsidRPr="0055314C">
        <w:rPr>
          <w:szCs w:val="28"/>
        </w:rPr>
        <w:t xml:space="preserve">244 </w:t>
      </w:r>
      <w:proofErr w:type="spellStart"/>
      <w:r w:rsidRPr="0055314C">
        <w:rPr>
          <w:szCs w:val="28"/>
        </w:rPr>
        <w:t>від</w:t>
      </w:r>
      <w:proofErr w:type="spellEnd"/>
      <w:r w:rsidRPr="0055314C">
        <w:rPr>
          <w:szCs w:val="28"/>
        </w:rPr>
        <w:t xml:space="preserve"> 21.10.2011</w:t>
      </w:r>
      <w:r>
        <w:rPr>
          <w:szCs w:val="28"/>
        </w:rPr>
        <w:t>р.</w:t>
      </w:r>
      <w:r w:rsidRPr="0055314C">
        <w:rPr>
          <w:szCs w:val="28"/>
        </w:rPr>
        <w:t xml:space="preserve"> «Про </w:t>
      </w:r>
      <w:proofErr w:type="spellStart"/>
      <w:r w:rsidRPr="0055314C">
        <w:rPr>
          <w:szCs w:val="28"/>
        </w:rPr>
        <w:t>затвердження</w:t>
      </w:r>
      <w:proofErr w:type="spellEnd"/>
      <w:r w:rsidRPr="0055314C">
        <w:rPr>
          <w:szCs w:val="28"/>
        </w:rPr>
        <w:t xml:space="preserve"> Порядку </w:t>
      </w:r>
      <w:proofErr w:type="spellStart"/>
      <w:r w:rsidRPr="0055314C">
        <w:rPr>
          <w:szCs w:val="28"/>
        </w:rPr>
        <w:t>розміщення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тимчасових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споруд</w:t>
      </w:r>
      <w:proofErr w:type="spellEnd"/>
      <w:r w:rsidRPr="0055314C">
        <w:rPr>
          <w:szCs w:val="28"/>
        </w:rPr>
        <w:t xml:space="preserve"> для  </w:t>
      </w:r>
      <w:proofErr w:type="spellStart"/>
      <w:r w:rsidRPr="0055314C">
        <w:rPr>
          <w:szCs w:val="28"/>
        </w:rPr>
        <w:t>провадження</w:t>
      </w:r>
      <w:proofErr w:type="spellEnd"/>
      <w:r w:rsidRPr="0055314C">
        <w:rPr>
          <w:szCs w:val="28"/>
        </w:rPr>
        <w:t xml:space="preserve">  </w:t>
      </w:r>
      <w:proofErr w:type="spellStart"/>
      <w:r w:rsidRPr="0055314C">
        <w:rPr>
          <w:szCs w:val="28"/>
        </w:rPr>
        <w:t>підприємницької</w:t>
      </w:r>
      <w:proofErr w:type="spellEnd"/>
      <w:r w:rsidRPr="0055314C">
        <w:rPr>
          <w:szCs w:val="28"/>
        </w:rPr>
        <w:t xml:space="preserve">  </w:t>
      </w:r>
      <w:proofErr w:type="spellStart"/>
      <w:r w:rsidRPr="0055314C">
        <w:rPr>
          <w:szCs w:val="28"/>
        </w:rPr>
        <w:t>діяльності</w:t>
      </w:r>
      <w:proofErr w:type="spellEnd"/>
      <w:r w:rsidRPr="0055314C">
        <w:rPr>
          <w:szCs w:val="28"/>
        </w:rPr>
        <w:t>»</w:t>
      </w:r>
      <w:r>
        <w:rPr>
          <w:szCs w:val="28"/>
          <w:lang w:val="uk-UA"/>
        </w:rPr>
        <w:t xml:space="preserve">  </w:t>
      </w:r>
      <w:proofErr w:type="spellStart"/>
      <w:r>
        <w:rPr>
          <w:szCs w:val="28"/>
        </w:rPr>
        <w:t>розглянуто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звернення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суб’єкт</w:t>
      </w:r>
      <w:r>
        <w:rPr>
          <w:szCs w:val="28"/>
          <w:lang w:val="uk-UA"/>
        </w:rPr>
        <w:t>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підприємницької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діяльності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щодо</w:t>
      </w:r>
      <w:proofErr w:type="spellEnd"/>
      <w:r>
        <w:rPr>
          <w:szCs w:val="28"/>
          <w:lang w:val="uk-UA"/>
        </w:rPr>
        <w:t xml:space="preserve"> припинення та надання </w:t>
      </w:r>
      <w:proofErr w:type="spellStart"/>
      <w:r>
        <w:rPr>
          <w:szCs w:val="28"/>
        </w:rPr>
        <w:t>дозвол</w:t>
      </w:r>
      <w:r>
        <w:rPr>
          <w:szCs w:val="28"/>
          <w:lang w:val="uk-UA"/>
        </w:rPr>
        <w:t>у</w:t>
      </w:r>
      <w:proofErr w:type="spellEnd"/>
      <w:r>
        <w:rPr>
          <w:szCs w:val="28"/>
          <w:lang w:val="uk-UA"/>
        </w:rPr>
        <w:t xml:space="preserve"> </w:t>
      </w:r>
      <w:r>
        <w:rPr>
          <w:szCs w:val="28"/>
        </w:rPr>
        <w:t xml:space="preserve">на </w:t>
      </w:r>
      <w:proofErr w:type="spellStart"/>
      <w:r>
        <w:rPr>
          <w:szCs w:val="28"/>
        </w:rPr>
        <w:t>укладання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договор</w:t>
      </w:r>
      <w:r>
        <w:rPr>
          <w:szCs w:val="28"/>
          <w:lang w:val="uk-UA"/>
        </w:rPr>
        <w:t>ів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особистого</w:t>
      </w:r>
      <w:proofErr w:type="spellEnd"/>
      <w:r>
        <w:rPr>
          <w:szCs w:val="28"/>
        </w:rPr>
        <w:t xml:space="preserve"> строкового </w:t>
      </w:r>
      <w:proofErr w:type="spellStart"/>
      <w:r>
        <w:rPr>
          <w:szCs w:val="28"/>
        </w:rPr>
        <w:t>сервітуту</w:t>
      </w:r>
      <w:proofErr w:type="spellEnd"/>
      <w:r>
        <w:rPr>
          <w:szCs w:val="28"/>
        </w:rPr>
        <w:t xml:space="preserve"> для </w:t>
      </w:r>
      <w:proofErr w:type="spellStart"/>
      <w:r>
        <w:rPr>
          <w:color w:val="000000"/>
          <w:szCs w:val="28"/>
        </w:rPr>
        <w:t>розміщення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тимчасов</w:t>
      </w:r>
      <w:r>
        <w:rPr>
          <w:color w:val="000000"/>
          <w:szCs w:val="28"/>
          <w:lang w:val="uk-UA"/>
        </w:rPr>
        <w:t>их</w:t>
      </w:r>
      <w:proofErr w:type="spellEnd"/>
      <w:r>
        <w:rPr>
          <w:color w:val="000000"/>
          <w:szCs w:val="28"/>
          <w:lang w:val="uk-UA"/>
        </w:rPr>
        <w:t xml:space="preserve"> </w:t>
      </w:r>
      <w:proofErr w:type="spellStart"/>
      <w:r>
        <w:rPr>
          <w:color w:val="000000"/>
          <w:szCs w:val="28"/>
        </w:rPr>
        <w:t>споруд</w:t>
      </w:r>
      <w:proofErr w:type="spellEnd"/>
      <w:r>
        <w:rPr>
          <w:color w:val="000000"/>
          <w:szCs w:val="28"/>
        </w:rPr>
        <w:t xml:space="preserve"> (</w:t>
      </w:r>
      <w:proofErr w:type="spellStart"/>
      <w:r>
        <w:rPr>
          <w:color w:val="000000"/>
          <w:szCs w:val="28"/>
        </w:rPr>
        <w:t>далі</w:t>
      </w:r>
      <w:proofErr w:type="spellEnd"/>
      <w:r>
        <w:rPr>
          <w:color w:val="000000"/>
          <w:szCs w:val="28"/>
        </w:rPr>
        <w:t xml:space="preserve"> ТС)</w:t>
      </w:r>
      <w:r>
        <w:rPr>
          <w:szCs w:val="28"/>
          <w:lang w:val="uk-UA"/>
        </w:rPr>
        <w:t xml:space="preserve">. </w:t>
      </w:r>
      <w:r>
        <w:rPr>
          <w:color w:val="000000"/>
          <w:szCs w:val="28"/>
        </w:rPr>
        <w:t xml:space="preserve">Основною метою </w:t>
      </w:r>
      <w:proofErr w:type="spellStart"/>
      <w:r>
        <w:rPr>
          <w:color w:val="000000"/>
          <w:szCs w:val="28"/>
        </w:rPr>
        <w:t>прийняття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даного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рішення</w:t>
      </w:r>
      <w:proofErr w:type="spellEnd"/>
      <w:r>
        <w:rPr>
          <w:color w:val="000000"/>
          <w:szCs w:val="28"/>
        </w:rPr>
        <w:t xml:space="preserve"> є </w:t>
      </w:r>
      <w:proofErr w:type="spellStart"/>
      <w:r>
        <w:rPr>
          <w:szCs w:val="28"/>
          <w:bdr w:val="none" w:sz="0" w:space="0" w:color="auto" w:frame="1"/>
        </w:rPr>
        <w:t>врегулювання</w:t>
      </w:r>
      <w:proofErr w:type="spellEnd"/>
      <w:r>
        <w:rPr>
          <w:szCs w:val="28"/>
          <w:bdr w:val="none" w:sz="0" w:space="0" w:color="auto" w:frame="1"/>
        </w:rPr>
        <w:t xml:space="preserve"> </w:t>
      </w:r>
      <w:proofErr w:type="spellStart"/>
      <w:r>
        <w:rPr>
          <w:szCs w:val="28"/>
          <w:bdr w:val="none" w:sz="0" w:space="0" w:color="auto" w:frame="1"/>
        </w:rPr>
        <w:t>питання</w:t>
      </w:r>
      <w:proofErr w:type="spellEnd"/>
      <w:r>
        <w:rPr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color w:val="000000"/>
          <w:szCs w:val="28"/>
        </w:rPr>
        <w:t>щодо</w:t>
      </w:r>
      <w:proofErr w:type="spellEnd"/>
      <w:r>
        <w:rPr>
          <w:color w:val="000000"/>
          <w:szCs w:val="28"/>
          <w:lang w:val="uk-UA"/>
        </w:rPr>
        <w:t xml:space="preserve"> розміщення ТС у разі зміни власників, </w:t>
      </w:r>
      <w:proofErr w:type="spellStart"/>
      <w:r>
        <w:rPr>
          <w:color w:val="000000"/>
          <w:szCs w:val="28"/>
          <w:bdr w:val="none" w:sz="0" w:space="0" w:color="auto" w:frame="1"/>
        </w:rPr>
        <w:t>посилення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 контролю за  </w:t>
      </w:r>
      <w:proofErr w:type="spellStart"/>
      <w:r>
        <w:rPr>
          <w:szCs w:val="28"/>
          <w:bdr w:val="none" w:sz="0" w:space="0" w:color="auto" w:frame="1"/>
        </w:rPr>
        <w:t>розміщенням</w:t>
      </w:r>
      <w:proofErr w:type="spellEnd"/>
      <w:r>
        <w:rPr>
          <w:szCs w:val="28"/>
          <w:bdr w:val="none" w:sz="0" w:space="0" w:color="auto" w:frame="1"/>
        </w:rPr>
        <w:t xml:space="preserve"> ТС, </w:t>
      </w:r>
      <w:proofErr w:type="spellStart"/>
      <w:r>
        <w:rPr>
          <w:color w:val="000000"/>
          <w:szCs w:val="28"/>
          <w:bdr w:val="none" w:sz="0" w:space="0" w:color="auto" w:frame="1"/>
        </w:rPr>
        <w:t>збереженням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та </w:t>
      </w:r>
      <w:proofErr w:type="spellStart"/>
      <w:r>
        <w:rPr>
          <w:color w:val="000000"/>
          <w:szCs w:val="28"/>
          <w:bdr w:val="none" w:sz="0" w:space="0" w:color="auto" w:frame="1"/>
        </w:rPr>
        <w:t>утриманням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об'єктів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зовнішнього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благоустрою в </w:t>
      </w:r>
      <w:proofErr w:type="spellStart"/>
      <w:r>
        <w:rPr>
          <w:color w:val="000000"/>
          <w:szCs w:val="28"/>
          <w:bdr w:val="none" w:sz="0" w:space="0" w:color="auto" w:frame="1"/>
        </w:rPr>
        <w:t>належному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санітарно-технічному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стані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, </w:t>
      </w:r>
      <w:proofErr w:type="spellStart"/>
      <w:r>
        <w:rPr>
          <w:color w:val="000000"/>
          <w:szCs w:val="28"/>
          <w:bdr w:val="none" w:sz="0" w:space="0" w:color="auto" w:frame="1"/>
        </w:rPr>
        <w:t>забезпечення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захисту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інтересів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територіальної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громади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міста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в </w:t>
      </w:r>
      <w:proofErr w:type="spellStart"/>
      <w:r>
        <w:rPr>
          <w:color w:val="000000"/>
          <w:szCs w:val="28"/>
          <w:bdr w:val="none" w:sz="0" w:space="0" w:color="auto" w:frame="1"/>
        </w:rPr>
        <w:t>сфері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благоустрою, а </w:t>
      </w:r>
      <w:proofErr w:type="spellStart"/>
      <w:r>
        <w:rPr>
          <w:color w:val="000000"/>
          <w:szCs w:val="28"/>
          <w:bdr w:val="none" w:sz="0" w:space="0" w:color="auto" w:frame="1"/>
        </w:rPr>
        <w:t>також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збільшить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 w:rsidRPr="001868A4">
        <w:rPr>
          <w:szCs w:val="28"/>
          <w:bdr w:val="none" w:sz="0" w:space="0" w:color="auto" w:frame="1"/>
        </w:rPr>
        <w:t>надходження</w:t>
      </w:r>
      <w:proofErr w:type="spellEnd"/>
      <w:r w:rsidRPr="001868A4">
        <w:rPr>
          <w:szCs w:val="28"/>
          <w:bdr w:val="none" w:sz="0" w:space="0" w:color="auto" w:frame="1"/>
        </w:rPr>
        <w:t xml:space="preserve"> </w:t>
      </w:r>
      <w:proofErr w:type="spellStart"/>
      <w:r w:rsidRPr="001868A4">
        <w:rPr>
          <w:szCs w:val="28"/>
          <w:bdr w:val="none" w:sz="0" w:space="0" w:color="auto" w:frame="1"/>
        </w:rPr>
        <w:t>коштів</w:t>
      </w:r>
      <w:proofErr w:type="spellEnd"/>
      <w:r w:rsidRPr="001868A4">
        <w:rPr>
          <w:szCs w:val="28"/>
          <w:bdr w:val="none" w:sz="0" w:space="0" w:color="auto" w:frame="1"/>
        </w:rPr>
        <w:t xml:space="preserve"> до </w:t>
      </w:r>
      <w:proofErr w:type="spellStart"/>
      <w:r w:rsidRPr="001868A4">
        <w:rPr>
          <w:szCs w:val="28"/>
          <w:bdr w:val="none" w:sz="0" w:space="0" w:color="auto" w:frame="1"/>
        </w:rPr>
        <w:t>міського</w:t>
      </w:r>
      <w:proofErr w:type="spellEnd"/>
      <w:r w:rsidRPr="001868A4">
        <w:rPr>
          <w:szCs w:val="28"/>
          <w:bdr w:val="none" w:sz="0" w:space="0" w:color="auto" w:frame="1"/>
        </w:rPr>
        <w:t xml:space="preserve"> бюджету.</w:t>
      </w:r>
      <w:r>
        <w:rPr>
          <w:color w:val="000000"/>
          <w:szCs w:val="28"/>
          <w:bdr w:val="none" w:sz="0" w:space="0" w:color="auto" w:frame="1"/>
        </w:rPr>
        <w:t xml:space="preserve"> </w:t>
      </w:r>
    </w:p>
    <w:p w:rsidR="00881DD7" w:rsidRDefault="00881DD7" w:rsidP="00881DD7">
      <w:pPr>
        <w:pStyle w:val="a3"/>
        <w:tabs>
          <w:tab w:val="left" w:pos="851"/>
        </w:tabs>
        <w:jc w:val="both"/>
        <w:rPr>
          <w:b/>
          <w:szCs w:val="28"/>
          <w:lang w:val="uk-UA"/>
        </w:rPr>
      </w:pPr>
    </w:p>
    <w:p w:rsidR="00881DD7" w:rsidRDefault="00881DD7" w:rsidP="00881DD7">
      <w:pPr>
        <w:pStyle w:val="a3"/>
        <w:tabs>
          <w:tab w:val="left" w:pos="851"/>
        </w:tabs>
        <w:jc w:val="both"/>
        <w:rPr>
          <w:b/>
          <w:szCs w:val="28"/>
          <w:lang w:val="uk-UA"/>
        </w:rPr>
      </w:pPr>
    </w:p>
    <w:p w:rsidR="00881DD7" w:rsidRPr="00414ECA" w:rsidRDefault="00881DD7" w:rsidP="00881DD7">
      <w:pPr>
        <w:pStyle w:val="a3"/>
        <w:tabs>
          <w:tab w:val="left" w:pos="851"/>
        </w:tabs>
        <w:jc w:val="both"/>
        <w:rPr>
          <w:b/>
          <w:szCs w:val="28"/>
          <w:lang w:val="uk-UA"/>
        </w:rPr>
      </w:pPr>
      <w:r w:rsidRPr="00414ECA">
        <w:rPr>
          <w:b/>
          <w:szCs w:val="28"/>
          <w:lang w:val="uk-UA"/>
        </w:rPr>
        <w:t>Начальник  відділу</w:t>
      </w:r>
    </w:p>
    <w:p w:rsidR="00881DD7" w:rsidRPr="00414ECA" w:rsidRDefault="00881DD7" w:rsidP="00881DD7">
      <w:pPr>
        <w:tabs>
          <w:tab w:val="left" w:pos="5954"/>
        </w:tabs>
        <w:rPr>
          <w:sz w:val="28"/>
          <w:szCs w:val="28"/>
          <w:lang w:val="uk-UA"/>
        </w:rPr>
      </w:pPr>
      <w:r w:rsidRPr="00414ECA">
        <w:rPr>
          <w:b/>
          <w:sz w:val="28"/>
          <w:szCs w:val="28"/>
          <w:lang w:val="uk-UA"/>
        </w:rPr>
        <w:t xml:space="preserve">містобудування та архітектури                                               </w:t>
      </w:r>
      <w:proofErr w:type="spellStart"/>
      <w:r w:rsidRPr="00414ECA">
        <w:rPr>
          <w:b/>
          <w:sz w:val="28"/>
          <w:szCs w:val="28"/>
          <w:lang w:val="uk-UA"/>
        </w:rPr>
        <w:t>А.Г.Шмонденко</w:t>
      </w:r>
      <w:proofErr w:type="spellEnd"/>
      <w:r w:rsidRPr="00414ECA">
        <w:rPr>
          <w:b/>
          <w:sz w:val="28"/>
          <w:szCs w:val="28"/>
          <w:lang w:val="uk-UA"/>
        </w:rPr>
        <w:t xml:space="preserve"> </w:t>
      </w:r>
    </w:p>
    <w:p w:rsidR="00810EDC" w:rsidRPr="00881DD7" w:rsidRDefault="00810EDC">
      <w:pPr>
        <w:rPr>
          <w:lang w:val="uk-UA"/>
        </w:rPr>
      </w:pPr>
      <w:bookmarkStart w:id="0" w:name="_GoBack"/>
      <w:bookmarkEnd w:id="0"/>
    </w:p>
    <w:sectPr w:rsidR="00810EDC" w:rsidRPr="00881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536"/>
    <w:rsid w:val="00007E7E"/>
    <w:rsid w:val="00600471"/>
    <w:rsid w:val="006B4536"/>
    <w:rsid w:val="00810EDC"/>
    <w:rsid w:val="0088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D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81DD7"/>
    <w:pPr>
      <w:jc w:val="center"/>
    </w:pPr>
    <w:rPr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881DD7"/>
    <w:rPr>
      <w:rFonts w:eastAsia="Times New Roman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D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81DD7"/>
    <w:pPr>
      <w:jc w:val="center"/>
    </w:pPr>
    <w:rPr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881DD7"/>
    <w:rPr>
      <w:rFonts w:eastAsia="Times New Roman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2019-08-02T07:59:00Z</dcterms:created>
  <dcterms:modified xsi:type="dcterms:W3CDTF">2019-08-02T07:59:00Z</dcterms:modified>
</cp:coreProperties>
</file>